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4E" w:rsidRDefault="0081584E" w:rsidP="0002296B">
      <w:pPr>
        <w:pStyle w:val="Caption"/>
        <w:rPr>
          <w:noProof/>
          <w:lang w:val="ru-RU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0pt;height:43.5pt;visibility:visible">
            <v:imagedata r:id="rId7" o:title=""/>
          </v:shape>
        </w:pict>
      </w:r>
    </w:p>
    <w:p w:rsidR="0081584E" w:rsidRDefault="0081584E" w:rsidP="0002296B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Н</w:t>
      </w:r>
      <w:r>
        <w:rPr>
          <w:b/>
          <w:smallCaps/>
          <w:sz w:val="28"/>
          <w:szCs w:val="28"/>
          <w:lang w:val="uk-UA"/>
        </w:rPr>
        <w:t>ЕТІШИНСЬКА МІСЬКА РАДА ХМЕЛЬНИЦЬКОЇ ОБЛАСТІ</w:t>
      </w:r>
      <w:r>
        <w:rPr>
          <w:b/>
          <w:smallCaps/>
          <w:sz w:val="28"/>
          <w:szCs w:val="28"/>
        </w:rPr>
        <w:t xml:space="preserve"> </w:t>
      </w:r>
    </w:p>
    <w:p w:rsidR="0081584E" w:rsidRPr="0002296B" w:rsidRDefault="0081584E" w:rsidP="0002296B">
      <w:pPr>
        <w:jc w:val="center"/>
        <w:rPr>
          <w:b/>
          <w:sz w:val="20"/>
          <w:szCs w:val="20"/>
        </w:rPr>
      </w:pPr>
    </w:p>
    <w:p w:rsidR="0081584E" w:rsidRDefault="0081584E" w:rsidP="00022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1584E" w:rsidRDefault="0081584E" w:rsidP="00022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шістдесят другої </w:t>
      </w:r>
      <w:r>
        <w:rPr>
          <w:b/>
          <w:sz w:val="28"/>
          <w:szCs w:val="28"/>
        </w:rPr>
        <w:t xml:space="preserve"> сесії Нетішинської міської ради</w:t>
      </w:r>
    </w:p>
    <w:p w:rsidR="0081584E" w:rsidRDefault="0081584E" w:rsidP="00022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VІІІ скликання</w:t>
      </w:r>
    </w:p>
    <w:p w:rsidR="0081584E" w:rsidRDefault="0081584E" w:rsidP="0002296B">
      <w:pPr>
        <w:rPr>
          <w:sz w:val="28"/>
          <w:szCs w:val="28"/>
        </w:rPr>
      </w:pPr>
    </w:p>
    <w:p w:rsidR="0081584E" w:rsidRDefault="0081584E" w:rsidP="000229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09.05.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  <w:lang w:val="uk-UA"/>
        </w:rPr>
        <w:t>62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2826</w:t>
      </w:r>
    </w:p>
    <w:p w:rsidR="0081584E" w:rsidRPr="0002296B" w:rsidRDefault="0081584E" w:rsidP="00B6098D">
      <w:pPr>
        <w:rPr>
          <w:sz w:val="20"/>
          <w:szCs w:val="20"/>
          <w:lang w:val="uk-UA"/>
        </w:rPr>
      </w:pPr>
    </w:p>
    <w:p w:rsidR="0081584E" w:rsidRPr="00B33D1B" w:rsidRDefault="0081584E" w:rsidP="00B6098D">
      <w:pPr>
        <w:tabs>
          <w:tab w:val="num" w:pos="0"/>
        </w:tabs>
        <w:ind w:right="1188"/>
        <w:jc w:val="both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>Про внесення змін до рішення п’ятдесят восьмої сесії Нетішинської міської ради</w:t>
      </w:r>
      <w:r w:rsidRPr="00B33D1B">
        <w:rPr>
          <w:sz w:val="28"/>
          <w:szCs w:val="28"/>
          <w:lang w:val="en-US"/>
        </w:rPr>
        <w:t xml:space="preserve"> VIII</w:t>
      </w:r>
      <w:r w:rsidRPr="00B33D1B">
        <w:rPr>
          <w:sz w:val="28"/>
          <w:szCs w:val="28"/>
          <w:lang w:val="uk-UA"/>
        </w:rPr>
        <w:t xml:space="preserve"> скликання від 28 лютого 2025 року № 58/2724 «Про Програму надання поворотної фінансової допомоги на реалізацію заходів підтримки та розвитку багатоквартирного житлового фонду Нетішинської міської ТГ на 2025-2027 роки»</w:t>
      </w:r>
    </w:p>
    <w:p w:rsidR="0081584E" w:rsidRPr="0002296B" w:rsidRDefault="0081584E" w:rsidP="00B6098D">
      <w:pPr>
        <w:tabs>
          <w:tab w:val="num" w:pos="0"/>
        </w:tabs>
        <w:jc w:val="both"/>
        <w:rPr>
          <w:sz w:val="20"/>
          <w:szCs w:val="20"/>
          <w:lang w:val="uk-UA"/>
        </w:rPr>
      </w:pPr>
    </w:p>
    <w:p w:rsidR="0081584E" w:rsidRPr="00B33D1B" w:rsidRDefault="0081584E" w:rsidP="00B6098D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ab/>
        <w:t xml:space="preserve">Відповідно до статей 25, 26, частини 2, пункту 3 частини 4 статті 42 Закону України «Про місцеве самоврядування в Україні», пункту 1 частини 3 статті 4 Закону України «Про житлово-комунальні послуги», законів України «Про об’єднання співвласників багатоквартирних будинків», «Про особливості здійснення права власності у багатоквартирному будинку», рішення шістдесятої сесії Нетішинської міської ради </w:t>
      </w:r>
      <w:r w:rsidRPr="00B33D1B">
        <w:rPr>
          <w:sz w:val="28"/>
          <w:szCs w:val="28"/>
          <w:lang w:val="en-US"/>
        </w:rPr>
        <w:t>V</w:t>
      </w:r>
      <w:r w:rsidRPr="00B33D1B">
        <w:rPr>
          <w:sz w:val="28"/>
          <w:szCs w:val="28"/>
          <w:lang w:val="uk-UA"/>
        </w:rPr>
        <w:t xml:space="preserve">ІІІ скликання </w:t>
      </w:r>
      <w:r w:rsidRPr="00B33D1B">
        <w:rPr>
          <w:sz w:val="28"/>
          <w:szCs w:val="28"/>
        </w:rPr>
        <w:t xml:space="preserve">від 28 березня </w:t>
      </w:r>
      <w:r w:rsidRPr="00B33D1B">
        <w:rPr>
          <w:sz w:val="28"/>
          <w:szCs w:val="28"/>
          <w:lang w:val="uk-UA"/>
        </w:rPr>
        <w:br/>
      </w:r>
      <w:r w:rsidRPr="00B33D1B">
        <w:rPr>
          <w:sz w:val="28"/>
          <w:szCs w:val="28"/>
        </w:rPr>
        <w:t>2025 року № 60/2759 «</w:t>
      </w:r>
      <w:r w:rsidRPr="00B33D1B">
        <w:rPr>
          <w:sz w:val="28"/>
          <w:szCs w:val="28"/>
          <w:lang w:eastAsia="en-US"/>
        </w:rPr>
        <w:t>Про порядок розроблення міських цільових програм, моніторингу та звітності про їх виконання</w:t>
      </w:r>
      <w:r w:rsidRPr="00B33D1B">
        <w:rPr>
          <w:sz w:val="28"/>
          <w:szCs w:val="28"/>
        </w:rPr>
        <w:t>»</w:t>
      </w:r>
      <w:r w:rsidRPr="00B33D1B">
        <w:rPr>
          <w:sz w:val="28"/>
          <w:szCs w:val="28"/>
          <w:lang w:val="uk-UA"/>
        </w:rPr>
        <w:t xml:space="preserve"> та з метою підтримки відповідальних співвласників багатоквартирних житлових будинків Нетішинської міської ТГ, </w:t>
      </w:r>
      <w:r w:rsidRPr="00B33D1B">
        <w:rPr>
          <w:color w:val="000000"/>
          <w:sz w:val="28"/>
          <w:szCs w:val="28"/>
          <w:lang w:val="uk-UA"/>
        </w:rPr>
        <w:t xml:space="preserve">та з метою розгляду листа громадської організації «Рада голів ОСББ м. Нетішин», зареєстрованого у виконавчому комітеті Нетішинської міської ради 23 квітня 2025 року за № 21/2122-01-09/2025, </w:t>
      </w:r>
      <w:r w:rsidRPr="00B33D1B">
        <w:rPr>
          <w:sz w:val="28"/>
          <w:szCs w:val="28"/>
          <w:lang w:val="uk-UA"/>
        </w:rPr>
        <w:t>Нетішинська міська рада</w:t>
      </w:r>
    </w:p>
    <w:p w:rsidR="0081584E" w:rsidRPr="0002296B" w:rsidRDefault="0081584E" w:rsidP="00B6098D">
      <w:pPr>
        <w:tabs>
          <w:tab w:val="num" w:pos="0"/>
        </w:tabs>
        <w:jc w:val="both"/>
        <w:rPr>
          <w:sz w:val="20"/>
          <w:szCs w:val="20"/>
          <w:lang w:val="uk-UA"/>
        </w:rPr>
      </w:pPr>
    </w:p>
    <w:p w:rsidR="0081584E" w:rsidRPr="00B33D1B" w:rsidRDefault="0081584E" w:rsidP="00B6098D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>ВИРІШИЛА:</w:t>
      </w:r>
    </w:p>
    <w:p w:rsidR="0081584E" w:rsidRPr="0002296B" w:rsidRDefault="0081584E" w:rsidP="00B6098D">
      <w:pPr>
        <w:tabs>
          <w:tab w:val="num" w:pos="0"/>
        </w:tabs>
        <w:jc w:val="both"/>
        <w:rPr>
          <w:sz w:val="20"/>
          <w:szCs w:val="20"/>
          <w:lang w:val="uk-UA"/>
        </w:rPr>
      </w:pPr>
    </w:p>
    <w:p w:rsidR="0081584E" w:rsidRPr="00B33D1B" w:rsidRDefault="0081584E" w:rsidP="00B6098D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ab/>
        <w:t xml:space="preserve">1. </w:t>
      </w:r>
      <w:r w:rsidRPr="00B33D1B">
        <w:rPr>
          <w:color w:val="000000"/>
          <w:sz w:val="28"/>
          <w:szCs w:val="28"/>
          <w:lang w:val="uk-UA"/>
        </w:rPr>
        <w:t xml:space="preserve">Внести до </w:t>
      </w:r>
      <w:r w:rsidRPr="00B33D1B">
        <w:rPr>
          <w:sz w:val="28"/>
          <w:szCs w:val="28"/>
          <w:lang w:val="uk-UA"/>
        </w:rPr>
        <w:t>рішення п’ятдесят восьмої сесії Нетішинської міської ради</w:t>
      </w:r>
      <w:r w:rsidRPr="00B33D1B">
        <w:rPr>
          <w:sz w:val="28"/>
          <w:szCs w:val="28"/>
          <w:lang w:val="en-US"/>
        </w:rPr>
        <w:t xml:space="preserve"> VIII</w:t>
      </w:r>
      <w:r w:rsidRPr="00B33D1B">
        <w:rPr>
          <w:sz w:val="28"/>
          <w:szCs w:val="28"/>
          <w:lang w:val="uk-UA"/>
        </w:rPr>
        <w:t xml:space="preserve"> скликання від 28 лютого 2025 року № 58/2724 «Про Програму надання поворотної фінансової допомоги на реалізацію заходів підтримки та розвитку багатоквартирного житлового фонду Нетішинської міської ТГ на </w:t>
      </w:r>
      <w:r>
        <w:rPr>
          <w:sz w:val="28"/>
          <w:szCs w:val="28"/>
          <w:lang w:val="uk-UA"/>
        </w:rPr>
        <w:br/>
      </w:r>
      <w:r w:rsidRPr="00B33D1B">
        <w:rPr>
          <w:sz w:val="28"/>
          <w:szCs w:val="28"/>
          <w:lang w:val="uk-UA"/>
        </w:rPr>
        <w:t>2025-2027 роки» такі зміни:</w:t>
      </w:r>
    </w:p>
    <w:p w:rsidR="0081584E" w:rsidRPr="00B33D1B" w:rsidRDefault="0081584E" w:rsidP="00B6098D">
      <w:pPr>
        <w:ind w:right="-61" w:firstLine="567"/>
        <w:jc w:val="both"/>
        <w:rPr>
          <w:sz w:val="28"/>
          <w:szCs w:val="28"/>
          <w:lang w:val="uk-UA"/>
        </w:rPr>
      </w:pPr>
      <w:r w:rsidRPr="00B33D1B">
        <w:rPr>
          <w:color w:val="000000"/>
          <w:sz w:val="28"/>
          <w:szCs w:val="28"/>
          <w:lang w:val="uk-UA"/>
        </w:rPr>
        <w:t>1.1.</w:t>
      </w:r>
      <w:r w:rsidRPr="00B33D1B">
        <w:rPr>
          <w:sz w:val="28"/>
          <w:szCs w:val="28"/>
          <w:lang w:val="uk-UA"/>
        </w:rPr>
        <w:t xml:space="preserve"> абзац 1 розділу 4 </w:t>
      </w:r>
      <w:r w:rsidRPr="00B33D1B">
        <w:rPr>
          <w:color w:val="000000"/>
          <w:sz w:val="28"/>
          <w:szCs w:val="28"/>
          <w:lang w:val="uk-UA" w:eastAsia="uk-UA"/>
        </w:rPr>
        <w:t>«Обґрунтування шляхів і засобів розв'язання проблеми, обсягів та джерел фінансування; строки та етапи виконання Програми»</w:t>
      </w:r>
      <w:r w:rsidRPr="00B33D1B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B33D1B">
        <w:rPr>
          <w:sz w:val="28"/>
          <w:szCs w:val="28"/>
          <w:lang w:val="uk-UA"/>
        </w:rPr>
        <w:t>викласти у новій редакції згідно з додатком 1;</w:t>
      </w:r>
    </w:p>
    <w:p w:rsidR="0081584E" w:rsidRDefault="0081584E" w:rsidP="00B6098D">
      <w:pPr>
        <w:ind w:right="-61" w:firstLine="567"/>
        <w:jc w:val="both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>1.2. абзац 1 розділу 5 «</w:t>
      </w:r>
      <w:r w:rsidRPr="00B33D1B">
        <w:rPr>
          <w:bCs/>
          <w:color w:val="000000"/>
          <w:sz w:val="28"/>
          <w:szCs w:val="28"/>
          <w:lang w:val="uk-UA" w:eastAsia="uk-UA"/>
        </w:rPr>
        <w:t>Перелік завдань і заходів Програми та результативні показники</w:t>
      </w:r>
      <w:r w:rsidRPr="00B33D1B">
        <w:rPr>
          <w:sz w:val="28"/>
          <w:szCs w:val="28"/>
          <w:lang w:val="uk-UA"/>
        </w:rPr>
        <w:t>» викласти у новій редакції згідно з додатком 2.</w:t>
      </w:r>
    </w:p>
    <w:p w:rsidR="0081584E" w:rsidRPr="00B33D1B" w:rsidRDefault="0081584E" w:rsidP="00B6098D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ab/>
        <w:t>2. Контроль за виконанням цього рішення покласти на постійну комісію Нетішинської міської ради</w:t>
      </w:r>
      <w:r w:rsidRPr="00B33D1B">
        <w:rPr>
          <w:sz w:val="28"/>
          <w:szCs w:val="28"/>
          <w:lang w:val="en-US"/>
        </w:rPr>
        <w:t xml:space="preserve"> V</w:t>
      </w:r>
      <w:r w:rsidRPr="00B33D1B">
        <w:rPr>
          <w:sz w:val="28"/>
          <w:szCs w:val="28"/>
          <w:lang w:val="uk-UA"/>
        </w:rPr>
        <w:t>ІІІ скликання 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81584E" w:rsidRDefault="0081584E" w:rsidP="00B6098D">
      <w:pPr>
        <w:tabs>
          <w:tab w:val="num" w:pos="0"/>
        </w:tabs>
        <w:jc w:val="both"/>
        <w:rPr>
          <w:color w:val="000000"/>
          <w:sz w:val="28"/>
          <w:szCs w:val="28"/>
          <w:lang w:val="uk-UA"/>
        </w:rPr>
      </w:pPr>
    </w:p>
    <w:p w:rsidR="0081584E" w:rsidRPr="00B33D1B" w:rsidRDefault="0081584E" w:rsidP="00B6098D">
      <w:pPr>
        <w:tabs>
          <w:tab w:val="num" w:pos="0"/>
        </w:tabs>
        <w:jc w:val="both"/>
        <w:rPr>
          <w:color w:val="000000"/>
          <w:sz w:val="28"/>
          <w:szCs w:val="28"/>
          <w:lang w:val="uk-UA"/>
        </w:rPr>
      </w:pPr>
      <w:r w:rsidRPr="00B33D1B">
        <w:rPr>
          <w:color w:val="000000"/>
          <w:sz w:val="28"/>
          <w:szCs w:val="28"/>
          <w:lang w:val="uk-UA"/>
        </w:rPr>
        <w:t>Секретар міської ради</w:t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  <w:t>Іван РОМАНЮК</w:t>
      </w:r>
    </w:p>
    <w:p w:rsidR="0081584E" w:rsidRPr="00B33D1B" w:rsidRDefault="0081584E" w:rsidP="00B6098D">
      <w:pPr>
        <w:ind w:left="4940"/>
        <w:rPr>
          <w:sz w:val="28"/>
          <w:szCs w:val="28"/>
          <w:lang w:val="uk-UA"/>
        </w:rPr>
        <w:sectPr w:rsidR="0081584E" w:rsidRPr="00B33D1B" w:rsidSect="0002296B">
          <w:headerReference w:type="even" r:id="rId8"/>
          <w:pgSz w:w="11906" w:h="16838" w:code="9"/>
          <w:pgMar w:top="284" w:right="567" w:bottom="907" w:left="1701" w:header="709" w:footer="709" w:gutter="0"/>
          <w:pgNumType w:start="0"/>
          <w:cols w:space="708"/>
          <w:titlePg/>
          <w:docGrid w:linePitch="360"/>
        </w:sectPr>
      </w:pPr>
    </w:p>
    <w:p w:rsidR="0081584E" w:rsidRPr="00B33D1B" w:rsidRDefault="0081584E" w:rsidP="00B6098D">
      <w:pPr>
        <w:ind w:left="5590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>Додаток 1</w:t>
      </w:r>
    </w:p>
    <w:p w:rsidR="0081584E" w:rsidRPr="00B33D1B" w:rsidRDefault="0081584E" w:rsidP="00B6098D">
      <w:pPr>
        <w:ind w:left="5590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шістдесят другої </w:t>
      </w:r>
      <w:r w:rsidRPr="00B33D1B">
        <w:rPr>
          <w:sz w:val="28"/>
          <w:szCs w:val="28"/>
          <w:lang w:val="uk-UA"/>
        </w:rPr>
        <w:t>сесії</w:t>
      </w:r>
    </w:p>
    <w:p w:rsidR="0081584E" w:rsidRPr="00B33D1B" w:rsidRDefault="0081584E" w:rsidP="00B6098D">
      <w:pPr>
        <w:ind w:left="5590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 xml:space="preserve">Нетішинської міської ради </w:t>
      </w:r>
    </w:p>
    <w:p w:rsidR="0081584E" w:rsidRPr="00B33D1B" w:rsidRDefault="0081584E" w:rsidP="00B6098D">
      <w:pPr>
        <w:ind w:left="5590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 xml:space="preserve">VIІІ скликання </w:t>
      </w:r>
    </w:p>
    <w:p w:rsidR="0081584E" w:rsidRPr="00B33D1B" w:rsidRDefault="0081584E" w:rsidP="00B6098D">
      <w:pPr>
        <w:ind w:left="55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09.05.</w:t>
      </w:r>
      <w:r w:rsidRPr="00B33D1B">
        <w:rPr>
          <w:sz w:val="28"/>
          <w:szCs w:val="28"/>
          <w:lang w:val="uk-UA"/>
        </w:rPr>
        <w:t xml:space="preserve">2025 № </w:t>
      </w:r>
      <w:r>
        <w:rPr>
          <w:sz w:val="28"/>
          <w:szCs w:val="28"/>
          <w:lang w:val="uk-UA"/>
        </w:rPr>
        <w:t>62</w:t>
      </w:r>
      <w:r w:rsidRPr="00B33D1B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2826</w:t>
      </w:r>
    </w:p>
    <w:p w:rsidR="0081584E" w:rsidRPr="00B33D1B" w:rsidRDefault="0081584E" w:rsidP="00B6098D">
      <w:pPr>
        <w:ind w:firstLine="567"/>
        <w:jc w:val="both"/>
        <w:rPr>
          <w:sz w:val="28"/>
          <w:szCs w:val="28"/>
          <w:lang w:val="uk-UA"/>
        </w:rPr>
      </w:pPr>
    </w:p>
    <w:p w:rsidR="0081584E" w:rsidRPr="00B33D1B" w:rsidRDefault="0081584E" w:rsidP="00667D2A">
      <w:pPr>
        <w:pStyle w:val="Style5"/>
        <w:widowControl/>
        <w:spacing w:line="240" w:lineRule="auto"/>
        <w:ind w:firstLine="0"/>
        <w:jc w:val="center"/>
        <w:rPr>
          <w:b/>
          <w:color w:val="000000"/>
          <w:sz w:val="28"/>
          <w:szCs w:val="28"/>
          <w:lang w:val="uk-UA" w:eastAsia="uk-UA"/>
        </w:rPr>
      </w:pPr>
      <w:r w:rsidRPr="00B33D1B">
        <w:rPr>
          <w:b/>
          <w:sz w:val="28"/>
          <w:szCs w:val="28"/>
          <w:lang w:val="uk-UA"/>
        </w:rPr>
        <w:t xml:space="preserve">Нова редакція абзацу 1 розділу </w:t>
      </w:r>
      <w:r w:rsidRPr="00B33D1B">
        <w:rPr>
          <w:b/>
          <w:color w:val="000000"/>
          <w:sz w:val="28"/>
          <w:szCs w:val="28"/>
          <w:lang w:val="uk-UA" w:eastAsia="uk-UA"/>
        </w:rPr>
        <w:t>4. «Обґрунтування шляхів і засобів розв'язання проблеми, обсягів та джерел фінансування; строки та етапи виконання Програми»</w:t>
      </w:r>
    </w:p>
    <w:p w:rsidR="0081584E" w:rsidRPr="00B33D1B" w:rsidRDefault="0081584E" w:rsidP="00667D2A">
      <w:pPr>
        <w:pStyle w:val="Style5"/>
        <w:widowControl/>
        <w:spacing w:line="240" w:lineRule="auto"/>
        <w:ind w:firstLine="0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81584E" w:rsidRPr="0002296B" w:rsidRDefault="0081584E" w:rsidP="00F47D27">
      <w:pPr>
        <w:pStyle w:val="Style5"/>
        <w:widowControl/>
        <w:spacing w:line="240" w:lineRule="auto"/>
        <w:ind w:firstLine="708"/>
        <w:rPr>
          <w:color w:val="000000"/>
          <w:sz w:val="28"/>
          <w:szCs w:val="28"/>
          <w:lang w:val="uk-UA" w:eastAsia="uk-UA"/>
        </w:rPr>
      </w:pPr>
      <w:r w:rsidRPr="00B33D1B">
        <w:rPr>
          <w:color w:val="000000"/>
          <w:sz w:val="28"/>
          <w:szCs w:val="28"/>
          <w:lang w:val="uk-UA" w:eastAsia="uk-UA"/>
        </w:rPr>
        <w:t xml:space="preserve">З метою розв’язання проблеми передбачається поповнення цільового револьверного фонду </w:t>
      </w:r>
      <w:r w:rsidRPr="00B33D1B">
        <w:rPr>
          <w:sz w:val="28"/>
          <w:szCs w:val="28"/>
          <w:lang w:val="uk-UA"/>
        </w:rPr>
        <w:t>громадської організації «Рада голів ОСББ м. Нетішин»</w:t>
      </w:r>
      <w:r w:rsidRPr="00B33D1B">
        <w:rPr>
          <w:color w:val="000000"/>
          <w:sz w:val="28"/>
          <w:szCs w:val="28"/>
          <w:lang w:val="uk-UA" w:eastAsia="uk-UA"/>
        </w:rPr>
        <w:t>з бюджету Нетішинської міської територіальної громади. Завданнями фонду є забезпечення співвласників багатоквартирних житлових будинків коштами на такі заходи:</w:t>
      </w:r>
    </w:p>
    <w:p w:rsidR="0081584E" w:rsidRPr="0002296B" w:rsidRDefault="0081584E" w:rsidP="00667D2A">
      <w:pPr>
        <w:pStyle w:val="Style5"/>
        <w:widowControl/>
        <w:spacing w:line="240" w:lineRule="auto"/>
        <w:ind w:firstLine="720"/>
        <w:rPr>
          <w:color w:val="000000"/>
          <w:sz w:val="28"/>
          <w:szCs w:val="28"/>
          <w:lang w:val="uk-UA" w:eastAsia="uk-UA"/>
        </w:rPr>
      </w:pPr>
      <w:r w:rsidRPr="0002296B">
        <w:rPr>
          <w:color w:val="000000"/>
          <w:sz w:val="28"/>
          <w:szCs w:val="28"/>
          <w:lang w:val="uk-UA" w:eastAsia="uk-UA"/>
        </w:rPr>
        <w:t>- ремонт інженерних мереж, ліфтового обладнання та комунікацій з метою недопущення (ліквідації) аварійних ситуацій;</w:t>
      </w:r>
    </w:p>
    <w:p w:rsidR="0081584E" w:rsidRPr="0002296B" w:rsidRDefault="0081584E" w:rsidP="00667D2A">
      <w:pPr>
        <w:pStyle w:val="Style5"/>
        <w:widowControl/>
        <w:ind w:firstLine="720"/>
        <w:rPr>
          <w:color w:val="000000"/>
          <w:sz w:val="28"/>
          <w:szCs w:val="28"/>
          <w:lang w:val="uk-UA" w:eastAsia="uk-UA"/>
        </w:rPr>
      </w:pPr>
      <w:r w:rsidRPr="0002296B">
        <w:rPr>
          <w:color w:val="000000"/>
          <w:sz w:val="28"/>
          <w:szCs w:val="28"/>
          <w:lang w:val="uk-UA" w:eastAsia="uk-UA"/>
        </w:rPr>
        <w:t>- ремонт покрівель, горищ, підвалів, технічних поверхів;</w:t>
      </w:r>
    </w:p>
    <w:p w:rsidR="0081584E" w:rsidRPr="0002296B" w:rsidRDefault="0081584E" w:rsidP="00667D2A">
      <w:pPr>
        <w:pStyle w:val="Style5"/>
        <w:widowControl/>
        <w:spacing w:line="240" w:lineRule="auto"/>
        <w:ind w:firstLine="720"/>
        <w:rPr>
          <w:color w:val="000000"/>
          <w:sz w:val="28"/>
          <w:szCs w:val="28"/>
          <w:lang w:val="uk-UA" w:eastAsia="uk-UA"/>
        </w:rPr>
      </w:pPr>
      <w:r w:rsidRPr="0002296B">
        <w:rPr>
          <w:color w:val="000000"/>
          <w:sz w:val="28"/>
          <w:szCs w:val="28"/>
          <w:lang w:val="uk-UA" w:eastAsia="uk-UA"/>
        </w:rPr>
        <w:t>- нагальний ремонт стін, фасадів, фундаментів, сходових кліток, герметизація зовнішніх стиків стінових панелей, підлоги, заміна вікон;</w:t>
      </w:r>
    </w:p>
    <w:p w:rsidR="0081584E" w:rsidRPr="0002296B" w:rsidRDefault="0081584E" w:rsidP="00667D2A">
      <w:pPr>
        <w:pStyle w:val="Style5"/>
        <w:widowControl/>
        <w:spacing w:line="240" w:lineRule="auto"/>
        <w:ind w:firstLine="720"/>
        <w:rPr>
          <w:color w:val="000000"/>
          <w:sz w:val="28"/>
          <w:szCs w:val="28"/>
          <w:lang w:val="uk-UA" w:eastAsia="uk-UA"/>
        </w:rPr>
      </w:pPr>
      <w:r w:rsidRPr="0002296B">
        <w:rPr>
          <w:color w:val="000000"/>
          <w:sz w:val="28"/>
          <w:szCs w:val="28"/>
          <w:lang w:val="uk-UA" w:eastAsia="uk-UA"/>
        </w:rPr>
        <w:t>- придбання матеріалів для невідкладного ремонту та експлуатації обладнання, іншого спільного майна.</w:t>
      </w:r>
    </w:p>
    <w:p w:rsidR="0081584E" w:rsidRPr="0002296B" w:rsidRDefault="0081584E" w:rsidP="00B6098D">
      <w:pPr>
        <w:pStyle w:val="Style5"/>
        <w:widowControl/>
        <w:spacing w:line="240" w:lineRule="auto"/>
        <w:ind w:firstLine="0"/>
        <w:rPr>
          <w:color w:val="000000"/>
          <w:sz w:val="28"/>
          <w:szCs w:val="28"/>
          <w:lang w:val="uk-UA" w:eastAsia="uk-UA"/>
        </w:rPr>
      </w:pPr>
    </w:p>
    <w:p w:rsidR="0081584E" w:rsidRPr="0002296B" w:rsidRDefault="0081584E" w:rsidP="00B6098D">
      <w:pPr>
        <w:pStyle w:val="Style5"/>
        <w:widowControl/>
        <w:spacing w:line="240" w:lineRule="auto"/>
        <w:ind w:firstLine="0"/>
        <w:rPr>
          <w:color w:val="000000"/>
          <w:sz w:val="28"/>
          <w:szCs w:val="28"/>
          <w:lang w:val="uk-UA" w:eastAsia="uk-UA"/>
        </w:rPr>
      </w:pPr>
    </w:p>
    <w:p w:rsidR="0081584E" w:rsidRPr="00B33D1B" w:rsidRDefault="0081584E" w:rsidP="00B6098D">
      <w:pPr>
        <w:pStyle w:val="Style5"/>
        <w:widowControl/>
        <w:spacing w:line="240" w:lineRule="auto"/>
        <w:ind w:firstLine="0"/>
        <w:rPr>
          <w:color w:val="000000"/>
          <w:sz w:val="28"/>
          <w:szCs w:val="28"/>
          <w:lang w:val="uk-UA" w:eastAsia="uk-UA"/>
        </w:rPr>
      </w:pPr>
    </w:p>
    <w:p w:rsidR="0081584E" w:rsidRPr="00B33D1B" w:rsidRDefault="0081584E" w:rsidP="00B6098D">
      <w:pPr>
        <w:jc w:val="both"/>
        <w:rPr>
          <w:color w:val="000000"/>
          <w:sz w:val="28"/>
          <w:szCs w:val="28"/>
          <w:lang w:val="uk-UA"/>
        </w:rPr>
      </w:pPr>
      <w:r w:rsidRPr="00B33D1B">
        <w:rPr>
          <w:color w:val="000000"/>
          <w:sz w:val="28"/>
          <w:szCs w:val="28"/>
          <w:lang w:val="uk-UA"/>
        </w:rPr>
        <w:t xml:space="preserve">Секретар міської ради </w:t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</w:r>
      <w:r w:rsidRPr="00B33D1B">
        <w:rPr>
          <w:color w:val="000000"/>
          <w:sz w:val="28"/>
          <w:szCs w:val="28"/>
          <w:lang w:val="uk-UA"/>
        </w:rPr>
        <w:tab/>
        <w:t>Іван РОМАНЮК</w:t>
      </w:r>
    </w:p>
    <w:p w:rsidR="0081584E" w:rsidRPr="00B33D1B" w:rsidRDefault="0081584E" w:rsidP="00B6098D">
      <w:pPr>
        <w:pStyle w:val="Style5"/>
        <w:widowControl/>
        <w:spacing w:line="240" w:lineRule="auto"/>
        <w:ind w:firstLine="0"/>
        <w:rPr>
          <w:color w:val="000000"/>
          <w:sz w:val="28"/>
          <w:szCs w:val="28"/>
          <w:lang w:val="uk-UA" w:eastAsia="uk-UA"/>
        </w:rPr>
      </w:pPr>
    </w:p>
    <w:p w:rsidR="0081584E" w:rsidRPr="00B33D1B" w:rsidRDefault="0081584E" w:rsidP="00B6098D">
      <w:pPr>
        <w:ind w:left="5590"/>
        <w:rPr>
          <w:sz w:val="28"/>
          <w:szCs w:val="28"/>
          <w:lang w:val="uk-UA"/>
        </w:rPr>
      </w:pPr>
      <w:r w:rsidRPr="00B33D1B">
        <w:rPr>
          <w:color w:val="000000"/>
          <w:sz w:val="28"/>
          <w:szCs w:val="28"/>
          <w:lang w:val="uk-UA" w:eastAsia="uk-UA"/>
        </w:rPr>
        <w:br w:type="page"/>
      </w:r>
      <w:r w:rsidRPr="00B33D1B">
        <w:rPr>
          <w:sz w:val="28"/>
          <w:szCs w:val="28"/>
          <w:lang w:val="uk-UA"/>
        </w:rPr>
        <w:t>Додаток 2</w:t>
      </w:r>
    </w:p>
    <w:p w:rsidR="0081584E" w:rsidRPr="00B33D1B" w:rsidRDefault="0081584E" w:rsidP="00B6098D">
      <w:pPr>
        <w:ind w:left="5590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шістдесят другої </w:t>
      </w:r>
      <w:r w:rsidRPr="00B33D1B">
        <w:rPr>
          <w:sz w:val="28"/>
          <w:szCs w:val="28"/>
          <w:lang w:val="uk-UA"/>
        </w:rPr>
        <w:t>сесії</w:t>
      </w:r>
    </w:p>
    <w:p w:rsidR="0081584E" w:rsidRPr="00B33D1B" w:rsidRDefault="0081584E" w:rsidP="00B6098D">
      <w:pPr>
        <w:ind w:left="5590"/>
        <w:rPr>
          <w:sz w:val="28"/>
          <w:szCs w:val="28"/>
          <w:lang w:val="uk-UA"/>
        </w:rPr>
      </w:pPr>
      <w:r w:rsidRPr="00B33D1B">
        <w:rPr>
          <w:sz w:val="28"/>
          <w:szCs w:val="28"/>
          <w:lang w:val="uk-UA"/>
        </w:rPr>
        <w:t xml:space="preserve">Нетішинської міської ради </w:t>
      </w:r>
    </w:p>
    <w:p w:rsidR="0081584E" w:rsidRDefault="0081584E" w:rsidP="00B6098D">
      <w:pPr>
        <w:ind w:left="5590"/>
        <w:rPr>
          <w:sz w:val="28"/>
          <w:szCs w:val="28"/>
          <w:lang w:val="uk-UA"/>
        </w:rPr>
      </w:pPr>
      <w:r w:rsidRPr="003B1AFD">
        <w:rPr>
          <w:sz w:val="28"/>
          <w:szCs w:val="28"/>
          <w:lang w:val="uk-UA"/>
        </w:rPr>
        <w:t xml:space="preserve">VIІІ скликання </w:t>
      </w:r>
    </w:p>
    <w:p w:rsidR="0081584E" w:rsidRPr="003B1AFD" w:rsidRDefault="0081584E" w:rsidP="00B6098D">
      <w:pPr>
        <w:ind w:left="55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09.05.</w:t>
      </w:r>
      <w:r w:rsidRPr="003B1AF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3B1AFD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62/2826</w:t>
      </w:r>
    </w:p>
    <w:p w:rsidR="0081584E" w:rsidRDefault="0081584E" w:rsidP="00B6098D">
      <w:pPr>
        <w:pStyle w:val="Style5"/>
        <w:widowControl/>
        <w:ind w:firstLine="0"/>
        <w:jc w:val="center"/>
        <w:rPr>
          <w:color w:val="000000"/>
          <w:sz w:val="28"/>
          <w:szCs w:val="28"/>
          <w:lang w:val="uk-UA" w:eastAsia="uk-UA"/>
        </w:rPr>
      </w:pPr>
    </w:p>
    <w:p w:rsidR="0081584E" w:rsidRPr="00C60C76" w:rsidRDefault="0081584E" w:rsidP="00A14604">
      <w:pPr>
        <w:pStyle w:val="Style5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DD2475">
        <w:rPr>
          <w:b/>
          <w:sz w:val="28"/>
          <w:szCs w:val="28"/>
          <w:lang w:val="uk-UA"/>
        </w:rPr>
        <w:t xml:space="preserve">Нова редакція абзацу </w:t>
      </w:r>
      <w:r>
        <w:rPr>
          <w:b/>
          <w:sz w:val="28"/>
          <w:szCs w:val="28"/>
          <w:lang w:val="uk-UA"/>
        </w:rPr>
        <w:t>1</w:t>
      </w:r>
      <w:r w:rsidRPr="00DD2475">
        <w:rPr>
          <w:b/>
          <w:sz w:val="28"/>
          <w:szCs w:val="28"/>
          <w:lang w:val="uk-UA"/>
        </w:rPr>
        <w:t xml:space="preserve"> розділу</w:t>
      </w:r>
      <w:r w:rsidRPr="00C60C76">
        <w:rPr>
          <w:b/>
          <w:bCs/>
          <w:color w:val="000000"/>
          <w:sz w:val="28"/>
          <w:szCs w:val="28"/>
          <w:lang w:val="uk-UA" w:eastAsia="uk-UA"/>
        </w:rPr>
        <w:t xml:space="preserve"> 5. </w:t>
      </w:r>
      <w:r>
        <w:rPr>
          <w:b/>
          <w:bCs/>
          <w:color w:val="000000"/>
          <w:sz w:val="28"/>
          <w:szCs w:val="28"/>
          <w:lang w:val="uk-UA" w:eastAsia="uk-UA"/>
        </w:rPr>
        <w:t>«</w:t>
      </w:r>
      <w:r w:rsidRPr="00C60C76">
        <w:rPr>
          <w:b/>
          <w:bCs/>
          <w:color w:val="000000"/>
          <w:sz w:val="28"/>
          <w:szCs w:val="28"/>
          <w:lang w:val="uk-UA" w:eastAsia="uk-UA"/>
        </w:rPr>
        <w:t>Перелік завдань і заходів Програми та результативні показники</w:t>
      </w:r>
      <w:r>
        <w:rPr>
          <w:b/>
          <w:bCs/>
          <w:color w:val="000000"/>
          <w:sz w:val="28"/>
          <w:szCs w:val="28"/>
          <w:lang w:val="uk-UA" w:eastAsia="uk-UA"/>
        </w:rPr>
        <w:t>»</w:t>
      </w:r>
    </w:p>
    <w:p w:rsidR="0081584E" w:rsidRDefault="0081584E" w:rsidP="00B6098D">
      <w:pPr>
        <w:pStyle w:val="Style5"/>
        <w:ind w:firstLine="0"/>
        <w:rPr>
          <w:color w:val="000000"/>
          <w:sz w:val="28"/>
          <w:szCs w:val="28"/>
          <w:lang w:val="uk-UA" w:eastAsia="uk-UA"/>
        </w:rPr>
      </w:pPr>
    </w:p>
    <w:p w:rsidR="0081584E" w:rsidRPr="00BE6987" w:rsidRDefault="0081584E" w:rsidP="00B6098D">
      <w:pPr>
        <w:pStyle w:val="Style5"/>
        <w:ind w:firstLine="360"/>
        <w:rPr>
          <w:bCs/>
          <w:color w:val="000000"/>
          <w:sz w:val="28"/>
          <w:szCs w:val="28"/>
          <w:lang w:val="uk-UA" w:eastAsia="uk-UA"/>
        </w:rPr>
      </w:pPr>
      <w:r w:rsidRPr="00BE6987">
        <w:rPr>
          <w:color w:val="000000"/>
          <w:sz w:val="28"/>
          <w:szCs w:val="28"/>
          <w:lang w:val="uk-UA" w:eastAsia="uk-UA"/>
        </w:rPr>
        <w:t>Основними завданнями та заходами Програми є:</w:t>
      </w:r>
    </w:p>
    <w:p w:rsidR="0081584E" w:rsidRPr="0002296B" w:rsidRDefault="0081584E" w:rsidP="00667D2A">
      <w:pPr>
        <w:pStyle w:val="Style5"/>
        <w:widowControl/>
        <w:numPr>
          <w:ilvl w:val="0"/>
          <w:numId w:val="1"/>
        </w:numPr>
        <w:spacing w:line="240" w:lineRule="auto"/>
        <w:ind w:left="0" w:firstLine="720"/>
        <w:rPr>
          <w:rStyle w:val="FontStyle12"/>
          <w:color w:val="000000"/>
          <w:sz w:val="28"/>
          <w:szCs w:val="28"/>
          <w:lang w:val="uk-UA" w:eastAsia="uk-UA"/>
        </w:rPr>
      </w:pPr>
      <w:r>
        <w:rPr>
          <w:rStyle w:val="FontStyle12"/>
          <w:color w:val="000000"/>
          <w:sz w:val="28"/>
          <w:szCs w:val="28"/>
          <w:lang w:val="uk-UA" w:eastAsia="uk-UA"/>
        </w:rPr>
        <w:t>ремонт конструктивних елементів, зовнішніх та внутрішньобудинкових інженерних систем багатоквартирних житлових будинків (водопровідно-каналізаційні системи, системи електропостачання та теплопостачання);</w:t>
      </w:r>
    </w:p>
    <w:p w:rsidR="0081584E" w:rsidRPr="0002296B" w:rsidRDefault="0081584E" w:rsidP="00667D2A">
      <w:pPr>
        <w:pStyle w:val="Style5"/>
        <w:widowControl/>
        <w:numPr>
          <w:ilvl w:val="0"/>
          <w:numId w:val="1"/>
        </w:numPr>
        <w:spacing w:line="240" w:lineRule="auto"/>
        <w:ind w:left="0" w:firstLine="720"/>
        <w:rPr>
          <w:rStyle w:val="FontStyle12"/>
          <w:color w:val="000000"/>
          <w:sz w:val="28"/>
          <w:szCs w:val="28"/>
          <w:lang w:val="uk-UA" w:eastAsia="uk-UA"/>
        </w:rPr>
      </w:pPr>
      <w:r w:rsidRPr="0002296B">
        <w:rPr>
          <w:rStyle w:val="FontStyle12"/>
          <w:color w:val="000000"/>
          <w:sz w:val="28"/>
          <w:szCs w:val="28"/>
          <w:lang w:val="uk-UA" w:eastAsia="uk-UA"/>
        </w:rPr>
        <w:t>ремонт покрівель, горищ, підвалів, технічних поверхів, підлоги, заміна вікон;</w:t>
      </w:r>
    </w:p>
    <w:p w:rsidR="0081584E" w:rsidRPr="0002296B" w:rsidRDefault="0081584E" w:rsidP="00667D2A">
      <w:pPr>
        <w:pStyle w:val="Style5"/>
        <w:widowControl/>
        <w:numPr>
          <w:ilvl w:val="0"/>
          <w:numId w:val="1"/>
        </w:numPr>
        <w:spacing w:line="240" w:lineRule="auto"/>
        <w:ind w:left="0" w:firstLine="720"/>
        <w:rPr>
          <w:rStyle w:val="FontStyle12"/>
          <w:color w:val="000000"/>
          <w:sz w:val="28"/>
          <w:szCs w:val="28"/>
          <w:lang w:val="uk-UA" w:eastAsia="uk-UA"/>
        </w:rPr>
      </w:pPr>
      <w:r w:rsidRPr="0002296B">
        <w:rPr>
          <w:rStyle w:val="FontStyle12"/>
          <w:color w:val="000000"/>
          <w:sz w:val="28"/>
          <w:szCs w:val="28"/>
          <w:lang w:val="uk-UA" w:eastAsia="uk-UA"/>
        </w:rPr>
        <w:t>нагальний ремонт стін, фундаментів, сходових кліток, герметизація зовнішніх стиків стінових панелей;</w:t>
      </w:r>
    </w:p>
    <w:p w:rsidR="0081584E" w:rsidRPr="0002296B" w:rsidRDefault="0081584E" w:rsidP="00667D2A">
      <w:pPr>
        <w:pStyle w:val="Style5"/>
        <w:widowControl/>
        <w:numPr>
          <w:ilvl w:val="0"/>
          <w:numId w:val="1"/>
        </w:numPr>
        <w:spacing w:line="240" w:lineRule="auto"/>
        <w:ind w:left="0" w:firstLine="720"/>
        <w:rPr>
          <w:rStyle w:val="FontStyle12"/>
          <w:color w:val="000000"/>
          <w:sz w:val="28"/>
          <w:szCs w:val="28"/>
          <w:lang w:val="uk-UA" w:eastAsia="uk-UA"/>
        </w:rPr>
      </w:pPr>
      <w:r w:rsidRPr="0002296B">
        <w:rPr>
          <w:rStyle w:val="FontStyle12"/>
          <w:color w:val="000000"/>
          <w:sz w:val="28"/>
          <w:szCs w:val="28"/>
          <w:lang w:val="uk-UA" w:eastAsia="uk-UA"/>
        </w:rPr>
        <w:t>ремонт інженерного та ліфтового обладнання;</w:t>
      </w:r>
    </w:p>
    <w:p w:rsidR="0081584E" w:rsidRPr="0002296B" w:rsidRDefault="0081584E" w:rsidP="00667D2A">
      <w:pPr>
        <w:pStyle w:val="Style5"/>
        <w:widowControl/>
        <w:numPr>
          <w:ilvl w:val="0"/>
          <w:numId w:val="1"/>
        </w:numPr>
        <w:spacing w:line="240" w:lineRule="auto"/>
        <w:ind w:left="0" w:firstLine="720"/>
        <w:rPr>
          <w:rStyle w:val="FontStyle12"/>
          <w:color w:val="000000"/>
          <w:sz w:val="28"/>
          <w:szCs w:val="28"/>
          <w:lang w:val="uk-UA" w:eastAsia="uk-UA"/>
        </w:rPr>
      </w:pPr>
      <w:r w:rsidRPr="0002296B">
        <w:rPr>
          <w:rStyle w:val="FontStyle12"/>
          <w:color w:val="000000"/>
          <w:sz w:val="28"/>
          <w:szCs w:val="28"/>
          <w:lang w:val="uk-UA" w:eastAsia="uk-UA"/>
        </w:rPr>
        <w:t>невідкладна ліквідація аварійних ситуацій у багатоквартирних житлових будинках тощо.</w:t>
      </w:r>
    </w:p>
    <w:p w:rsidR="0081584E" w:rsidRPr="0002296B" w:rsidRDefault="0081584E" w:rsidP="00B6098D">
      <w:pPr>
        <w:widowControl/>
        <w:ind w:firstLine="709"/>
        <w:jc w:val="both"/>
        <w:rPr>
          <w:color w:val="000000"/>
          <w:sz w:val="28"/>
          <w:szCs w:val="28"/>
          <w:lang w:val="uk-UA"/>
        </w:rPr>
      </w:pPr>
    </w:p>
    <w:p w:rsidR="0081584E" w:rsidRDefault="0081584E" w:rsidP="00B6098D">
      <w:pPr>
        <w:widowControl/>
        <w:autoSpaceDE/>
        <w:adjustRightInd/>
        <w:jc w:val="center"/>
        <w:rPr>
          <w:b/>
          <w:bCs/>
          <w:sz w:val="28"/>
          <w:szCs w:val="28"/>
          <w:lang w:val="uk-UA"/>
        </w:rPr>
      </w:pPr>
    </w:p>
    <w:p w:rsidR="0081584E" w:rsidRDefault="0081584E" w:rsidP="00B6098D">
      <w:pPr>
        <w:widowControl/>
        <w:autoSpaceDE/>
        <w:adjustRightInd/>
        <w:jc w:val="center"/>
        <w:rPr>
          <w:b/>
          <w:bCs/>
          <w:sz w:val="28"/>
          <w:szCs w:val="28"/>
          <w:lang w:val="uk-UA"/>
        </w:rPr>
      </w:pPr>
    </w:p>
    <w:p w:rsidR="0081584E" w:rsidRDefault="0081584E" w:rsidP="00B6098D">
      <w:pPr>
        <w:pStyle w:val="1"/>
        <w:spacing w:before="0" w:line="240" w:lineRule="auto"/>
        <w:ind w:firstLine="0"/>
        <w:rPr>
          <w:rStyle w:val="FontStyle12"/>
          <w:rFonts w:cs="Times New Roman"/>
          <w:sz w:val="28"/>
          <w:szCs w:val="28"/>
          <w:lang w:eastAsia="uk-UA"/>
        </w:rPr>
      </w:pPr>
      <w:r>
        <w:rPr>
          <w:rStyle w:val="FontStyle12"/>
          <w:rFonts w:cs="Times New Roman"/>
          <w:sz w:val="28"/>
          <w:szCs w:val="28"/>
          <w:lang w:eastAsia="uk-UA"/>
        </w:rPr>
        <w:t>Секретар міської ради</w:t>
      </w:r>
      <w:r>
        <w:rPr>
          <w:rStyle w:val="FontStyle12"/>
          <w:rFonts w:cs="Times New Roman"/>
          <w:sz w:val="28"/>
          <w:szCs w:val="28"/>
          <w:lang w:eastAsia="uk-UA"/>
        </w:rPr>
        <w:tab/>
      </w:r>
      <w:r>
        <w:rPr>
          <w:rStyle w:val="FontStyle12"/>
          <w:rFonts w:cs="Times New Roman"/>
          <w:sz w:val="28"/>
          <w:szCs w:val="28"/>
          <w:lang w:eastAsia="uk-UA"/>
        </w:rPr>
        <w:tab/>
      </w:r>
      <w:r>
        <w:rPr>
          <w:rStyle w:val="FontStyle12"/>
          <w:rFonts w:cs="Times New Roman"/>
          <w:sz w:val="28"/>
          <w:szCs w:val="28"/>
          <w:lang w:eastAsia="uk-UA"/>
        </w:rPr>
        <w:tab/>
      </w:r>
      <w:r>
        <w:rPr>
          <w:rStyle w:val="FontStyle12"/>
          <w:rFonts w:cs="Times New Roman"/>
          <w:sz w:val="28"/>
          <w:szCs w:val="28"/>
          <w:lang w:eastAsia="uk-UA"/>
        </w:rPr>
        <w:tab/>
      </w:r>
      <w:r>
        <w:rPr>
          <w:rStyle w:val="FontStyle12"/>
          <w:rFonts w:cs="Times New Roman"/>
          <w:sz w:val="28"/>
          <w:szCs w:val="28"/>
          <w:lang w:eastAsia="uk-UA"/>
        </w:rPr>
        <w:tab/>
      </w:r>
      <w:r>
        <w:rPr>
          <w:rStyle w:val="FontStyle12"/>
          <w:rFonts w:cs="Times New Roman"/>
          <w:sz w:val="28"/>
          <w:szCs w:val="28"/>
          <w:lang w:eastAsia="uk-UA"/>
        </w:rPr>
        <w:tab/>
        <w:t xml:space="preserve">          Іван РОМАНЮК</w:t>
      </w:r>
    </w:p>
    <w:p w:rsidR="0081584E" w:rsidRDefault="0081584E"/>
    <w:p w:rsidR="0081584E" w:rsidRDefault="0081584E"/>
    <w:p w:rsidR="0081584E" w:rsidRDefault="0081584E"/>
    <w:sectPr w:rsidR="0081584E" w:rsidSect="008B62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4E" w:rsidRDefault="0081584E">
      <w:r>
        <w:separator/>
      </w:r>
    </w:p>
  </w:endnote>
  <w:endnote w:type="continuationSeparator" w:id="0">
    <w:p w:rsidR="0081584E" w:rsidRDefault="00815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4E" w:rsidRDefault="0081584E">
      <w:r>
        <w:separator/>
      </w:r>
    </w:p>
  </w:footnote>
  <w:footnote w:type="continuationSeparator" w:id="0">
    <w:p w:rsidR="0081584E" w:rsidRDefault="00815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4E" w:rsidRDefault="0081584E" w:rsidP="005E17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584E" w:rsidRDefault="008158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A0BFD"/>
    <w:multiLevelType w:val="hybridMultilevel"/>
    <w:tmpl w:val="1B90CFDA"/>
    <w:lvl w:ilvl="0" w:tplc="07AE0F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826"/>
    <w:rsid w:val="0002296B"/>
    <w:rsid w:val="00084FFE"/>
    <w:rsid w:val="000E42D6"/>
    <w:rsid w:val="00164005"/>
    <w:rsid w:val="001A7791"/>
    <w:rsid w:val="001C0BB6"/>
    <w:rsid w:val="001C24EA"/>
    <w:rsid w:val="001F11EE"/>
    <w:rsid w:val="00273D68"/>
    <w:rsid w:val="00281F3E"/>
    <w:rsid w:val="002927EC"/>
    <w:rsid w:val="003965B7"/>
    <w:rsid w:val="003A41BF"/>
    <w:rsid w:val="003B1AFD"/>
    <w:rsid w:val="00471FDF"/>
    <w:rsid w:val="004A0BD9"/>
    <w:rsid w:val="004F2148"/>
    <w:rsid w:val="00500C16"/>
    <w:rsid w:val="00544287"/>
    <w:rsid w:val="005B013C"/>
    <w:rsid w:val="005B71F2"/>
    <w:rsid w:val="005E170D"/>
    <w:rsid w:val="006030F1"/>
    <w:rsid w:val="00656BC5"/>
    <w:rsid w:val="00667D2A"/>
    <w:rsid w:val="006744BE"/>
    <w:rsid w:val="006F0826"/>
    <w:rsid w:val="00735992"/>
    <w:rsid w:val="00751552"/>
    <w:rsid w:val="007B5F0B"/>
    <w:rsid w:val="0081584E"/>
    <w:rsid w:val="00844BA2"/>
    <w:rsid w:val="008B622A"/>
    <w:rsid w:val="008E34AE"/>
    <w:rsid w:val="008F3370"/>
    <w:rsid w:val="00925B5D"/>
    <w:rsid w:val="00943BF6"/>
    <w:rsid w:val="009543B2"/>
    <w:rsid w:val="00963ED9"/>
    <w:rsid w:val="00996BF0"/>
    <w:rsid w:val="009A4962"/>
    <w:rsid w:val="009C060B"/>
    <w:rsid w:val="00A14604"/>
    <w:rsid w:val="00A22F64"/>
    <w:rsid w:val="00A35DFB"/>
    <w:rsid w:val="00A81818"/>
    <w:rsid w:val="00AA6B8B"/>
    <w:rsid w:val="00B01752"/>
    <w:rsid w:val="00B33D1B"/>
    <w:rsid w:val="00B6098D"/>
    <w:rsid w:val="00B65FD0"/>
    <w:rsid w:val="00B95B6E"/>
    <w:rsid w:val="00BE6987"/>
    <w:rsid w:val="00C26540"/>
    <w:rsid w:val="00C27A42"/>
    <w:rsid w:val="00C60C76"/>
    <w:rsid w:val="00CA7D1D"/>
    <w:rsid w:val="00CF418E"/>
    <w:rsid w:val="00D86D67"/>
    <w:rsid w:val="00DD2475"/>
    <w:rsid w:val="00E205B8"/>
    <w:rsid w:val="00E325E2"/>
    <w:rsid w:val="00E66C27"/>
    <w:rsid w:val="00ED1870"/>
    <w:rsid w:val="00EE1B02"/>
    <w:rsid w:val="00EF7A0B"/>
    <w:rsid w:val="00F47D27"/>
    <w:rsid w:val="00F82415"/>
    <w:rsid w:val="00F85497"/>
    <w:rsid w:val="00FD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B6098D"/>
    <w:pPr>
      <w:widowControl/>
      <w:autoSpaceDE/>
      <w:autoSpaceDN/>
      <w:adjustRightInd/>
      <w:jc w:val="center"/>
    </w:pPr>
    <w:rPr>
      <w:sz w:val="26"/>
      <w:szCs w:val="20"/>
      <w:lang w:val="uk-UA"/>
    </w:rPr>
  </w:style>
  <w:style w:type="paragraph" w:customStyle="1" w:styleId="Style5">
    <w:name w:val="Style5"/>
    <w:basedOn w:val="Normal"/>
    <w:uiPriority w:val="99"/>
    <w:rsid w:val="00B6098D"/>
    <w:pPr>
      <w:spacing w:line="321" w:lineRule="exact"/>
      <w:ind w:firstLine="696"/>
      <w:jc w:val="both"/>
    </w:pPr>
  </w:style>
  <w:style w:type="character" w:customStyle="1" w:styleId="FontStyle12">
    <w:name w:val="Font Style12"/>
    <w:uiPriority w:val="99"/>
    <w:rsid w:val="00B6098D"/>
    <w:rPr>
      <w:rFonts w:ascii="Times New Roman" w:hAnsi="Times New Roman"/>
      <w:sz w:val="26"/>
    </w:rPr>
  </w:style>
  <w:style w:type="paragraph" w:customStyle="1" w:styleId="1">
    <w:name w:val="Звичайний1"/>
    <w:uiPriority w:val="99"/>
    <w:rsid w:val="00B6098D"/>
    <w:pPr>
      <w:widowControl w:val="0"/>
      <w:snapToGrid w:val="0"/>
      <w:spacing w:before="180" w:line="338" w:lineRule="auto"/>
      <w:ind w:firstLine="720"/>
      <w:jc w:val="both"/>
    </w:pPr>
    <w:rPr>
      <w:rFonts w:ascii="Courier New" w:eastAsia="Times New Roman" w:hAnsi="Courier New" w:cs="Courier New"/>
      <w:lang w:val="uk-UA"/>
    </w:rPr>
  </w:style>
  <w:style w:type="paragraph" w:styleId="Header">
    <w:name w:val="header"/>
    <w:basedOn w:val="Normal"/>
    <w:link w:val="HeaderChar"/>
    <w:uiPriority w:val="99"/>
    <w:rsid w:val="00B6098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098D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B6098D"/>
    <w:rPr>
      <w:rFonts w:cs="Times New Roman"/>
    </w:rPr>
  </w:style>
  <w:style w:type="paragraph" w:styleId="ListParagraph">
    <w:name w:val="List Paragraph"/>
    <w:basedOn w:val="Normal"/>
    <w:uiPriority w:val="99"/>
    <w:qFormat/>
    <w:rsid w:val="00656BC5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500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1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631</Words>
  <Characters>3597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Depviddil</cp:lastModifiedBy>
  <cp:revision>16</cp:revision>
  <cp:lastPrinted>2025-05-12T11:13:00Z</cp:lastPrinted>
  <dcterms:created xsi:type="dcterms:W3CDTF">2025-04-29T12:54:00Z</dcterms:created>
  <dcterms:modified xsi:type="dcterms:W3CDTF">2025-05-12T11:15:00Z</dcterms:modified>
</cp:coreProperties>
</file>